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1E" w:rsidRDefault="00A25886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庐阳区天水路与凌湖路苗木</w:t>
      </w:r>
      <w:r w:rsidR="00697A89" w:rsidRPr="00697A89"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补植</w:t>
      </w:r>
      <w:r w:rsidR="00697A89"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工程</w:t>
      </w:r>
      <w:r w:rsidR="00697A89" w:rsidRPr="00697A89"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专业分包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报价书</w:t>
      </w:r>
    </w:p>
    <w:p w:rsidR="006C171E" w:rsidRDefault="006C171E">
      <w:pPr>
        <w:ind w:firstLineChars="600" w:firstLine="1446"/>
        <w:rPr>
          <w:rFonts w:asciiTheme="minorEastAsia" w:hAnsiTheme="minorEastAsia" w:cstheme="minorEastAsia"/>
          <w:b/>
          <w:bCs/>
          <w:sz w:val="24"/>
          <w:szCs w:val="32"/>
        </w:rPr>
      </w:pPr>
    </w:p>
    <w:p w:rsidR="006C171E" w:rsidRDefault="006C171E">
      <w:pPr>
        <w:ind w:firstLineChars="600" w:firstLine="1446"/>
        <w:rPr>
          <w:rFonts w:asciiTheme="minorEastAsia" w:hAnsiTheme="minorEastAsia" w:cstheme="minorEastAsia"/>
          <w:b/>
          <w:bCs/>
          <w:sz w:val="24"/>
        </w:rPr>
      </w:pPr>
    </w:p>
    <w:p w:rsidR="006C171E" w:rsidRDefault="00A25886" w:rsidP="00881232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安徽开源园林绿化工程有限公司：</w:t>
      </w:r>
    </w:p>
    <w:p w:rsidR="006C171E" w:rsidRDefault="00A25886" w:rsidP="00881232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在详细阅读了贵单位发来的《庐阳区天水路与凌湖路苗木补植</w:t>
      </w:r>
      <w:r w:rsidRPr="00697A89">
        <w:rPr>
          <w:rFonts w:asciiTheme="minorEastAsia" w:hAnsiTheme="minorEastAsia" w:cstheme="minorEastAsia" w:hint="eastAsia"/>
          <w:sz w:val="24"/>
        </w:rPr>
        <w:t>工程</w:t>
      </w:r>
      <w:r w:rsidR="00697A89" w:rsidRPr="00697A89">
        <w:rPr>
          <w:rFonts w:asciiTheme="minorEastAsia" w:hAnsiTheme="minorEastAsia" w:cstheme="minorEastAsia" w:hint="eastAsia"/>
          <w:sz w:val="24"/>
        </w:rPr>
        <w:t>专业分包询价函</w:t>
      </w:r>
      <w:r>
        <w:rPr>
          <w:rFonts w:asciiTheme="minorEastAsia" w:hAnsiTheme="minorEastAsia" w:cstheme="minorEastAsia" w:hint="eastAsia"/>
          <w:sz w:val="24"/>
        </w:rPr>
        <w:t>》后，我愿意遵照本次苗木</w:t>
      </w:r>
      <w:r w:rsidR="00881232">
        <w:rPr>
          <w:rFonts w:asciiTheme="minorEastAsia" w:hAnsiTheme="minorEastAsia" w:cstheme="minorEastAsia" w:hint="eastAsia"/>
          <w:sz w:val="24"/>
        </w:rPr>
        <w:t>补植工程</w:t>
      </w:r>
      <w:r>
        <w:rPr>
          <w:rFonts w:asciiTheme="minorEastAsia" w:hAnsiTheme="minorEastAsia" w:cstheme="minorEastAsia" w:hint="eastAsia"/>
          <w:sz w:val="24"/>
        </w:rPr>
        <w:t>询价函的有关要求参与报价竞标，若我</w:t>
      </w:r>
      <w:r w:rsidR="00881232">
        <w:rPr>
          <w:rFonts w:asciiTheme="minorEastAsia" w:hAnsiTheme="minorEastAsia" w:cstheme="minorEastAsia" w:hint="eastAsia"/>
          <w:sz w:val="24"/>
        </w:rPr>
        <w:t>单位</w:t>
      </w:r>
      <w:r>
        <w:rPr>
          <w:rFonts w:asciiTheme="minorEastAsia" w:hAnsiTheme="minorEastAsia" w:cstheme="minorEastAsia" w:hint="eastAsia"/>
          <w:sz w:val="24"/>
        </w:rPr>
        <w:t>中标，我保证遵守国家有关法律法规，保质</w:t>
      </w:r>
      <w:r w:rsidR="00881232">
        <w:rPr>
          <w:rFonts w:asciiTheme="minorEastAsia" w:hAnsiTheme="minorEastAsia" w:cstheme="minorEastAsia" w:hint="eastAsia"/>
          <w:sz w:val="24"/>
        </w:rPr>
        <w:t>保量</w:t>
      </w:r>
      <w:r>
        <w:rPr>
          <w:rFonts w:asciiTheme="minorEastAsia" w:hAnsiTheme="minorEastAsia" w:cstheme="minorEastAsia" w:hint="eastAsia"/>
          <w:sz w:val="24"/>
        </w:rPr>
        <w:t>完成施工任务。</w:t>
      </w:r>
    </w:p>
    <w:p w:rsidR="006C171E" w:rsidRDefault="00A25886" w:rsidP="00881232">
      <w:pPr>
        <w:tabs>
          <w:tab w:val="left" w:pos="973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详细报价如下：</w:t>
      </w:r>
    </w:p>
    <w:p w:rsidR="006C171E" w:rsidRDefault="00A25886" w:rsidP="00881232">
      <w:pPr>
        <w:tabs>
          <w:tab w:val="left" w:pos="1033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盖竞标单位公章或自然人签字，按手印</w:t>
      </w:r>
      <w:r w:rsidR="00881232">
        <w:rPr>
          <w:rFonts w:asciiTheme="minorEastAsia" w:hAnsiTheme="minorEastAsia" w:cstheme="minorEastAsia" w:hint="eastAsia"/>
          <w:sz w:val="24"/>
        </w:rPr>
        <w:t>。</w:t>
      </w:r>
    </w:p>
    <w:p w:rsidR="006C171E" w:rsidRDefault="006C171E">
      <w:pPr>
        <w:tabs>
          <w:tab w:val="left" w:pos="1033"/>
        </w:tabs>
        <w:jc w:val="left"/>
      </w:pPr>
    </w:p>
    <w:p w:rsidR="006C171E" w:rsidRDefault="00A25886">
      <w:pPr>
        <w:tabs>
          <w:tab w:val="left" w:pos="1888"/>
        </w:tabs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庐阳区天水路与凌湖路苗木</w:t>
      </w:r>
      <w:r w:rsidR="00697A89">
        <w:rPr>
          <w:rFonts w:hint="eastAsia"/>
          <w:b/>
          <w:bCs/>
          <w:sz w:val="24"/>
          <w:szCs w:val="32"/>
        </w:rPr>
        <w:t>补植</w:t>
      </w:r>
      <w:r>
        <w:rPr>
          <w:rFonts w:hint="eastAsia"/>
          <w:b/>
          <w:bCs/>
          <w:sz w:val="24"/>
          <w:szCs w:val="32"/>
        </w:rPr>
        <w:t>清单</w:t>
      </w:r>
    </w:p>
    <w:tbl>
      <w:tblPr>
        <w:tblpPr w:leftFromText="180" w:rightFromText="180" w:vertAnchor="text" w:horzAnchor="margin" w:tblpXSpec="center" w:tblpY="278"/>
        <w:tblOverlap w:val="never"/>
        <w:tblW w:w="10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1170"/>
        <w:gridCol w:w="3451"/>
        <w:gridCol w:w="749"/>
        <w:gridCol w:w="960"/>
        <w:gridCol w:w="945"/>
        <w:gridCol w:w="1186"/>
        <w:gridCol w:w="1710"/>
      </w:tblGrid>
      <w:tr w:rsidR="00881232" w:rsidTr="00881232">
        <w:trPr>
          <w:trHeight w:val="1350"/>
        </w:trPr>
        <w:tc>
          <w:tcPr>
            <w:tcW w:w="10743" w:type="dxa"/>
            <w:gridSpan w:val="8"/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凌湖路死亡苗木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清单</w:t>
            </w:r>
          </w:p>
        </w:tc>
      </w:tr>
      <w:tr w:rsidR="00881232" w:rsidTr="00881232">
        <w:trPr>
          <w:trHeight w:val="7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银杏2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胸径:20cm；高度:8.0-9.0m；冠幅:4.0-4.5m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直生苗，全蓬种植,保留三级以上主杆分枝, 树形匀称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香樟3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胸径：12cm；高度：4.5-6.0m；冠幅：3.5m以上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全蓬种植,保留三级以上主杆分枝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无患子2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胸径：13cm；高度：5.5-7.0m；冠幅：4.0m以上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全蓬种植,树形优美，保留三级以上主杆分枝，枝叶茂盛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广玉兰2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胸径：12cm；H：5.0-6.5m；P：3.0-4.0m；分支点：2.0-2.5m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全蓬种植,树形优美，保留三级以上主杆分枝，枝叶茂盛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二乔玉兰2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地径：8cm；高度：2.5m以上；冠幅：2.0m以上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全蓬种植,主杆挺拔保留三级以上主杆分枝，枝叶茂盛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枫香1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胸径：15cm；高度：6.0m以上；冠幅：3.5m以上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全蓬种植,树形优美，保留三级以上主杆分枝，枝叶茂盛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枫香2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胸径：12cm；高度：5.5m以上；冠幅：3.0m以上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全蓬种植,主杆挺拔，形态优美，枝叶茂盛</w:t>
            </w:r>
          </w:p>
        </w:tc>
      </w:tr>
      <w:tr w:rsidR="00881232" w:rsidTr="00881232">
        <w:trPr>
          <w:trHeight w:val="7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金桂2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地径：12cm以上；高度:4.5-5.5m；单干；冠幅：4.0m以上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大日本晚樱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地径:10cm；高度:3.5-4.5m；冠幅:3.5m以上；枝下高:1m以下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东京早樱2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地径：6cm；高度：2.0-3.0m；冠幅：2.5m以上；分支点：1.0m以下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全蓬种植,树形优美，保留三级以上主杆分枝，枝叶茂盛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日本红枫1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地径：7cm；胸径：1.8-2.8m；高度：2.5m以上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日本红枫2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地径：5cm；高度：1.6-2.3m；冠幅：1.8m以上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羽毛枫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地径：5cm；高度：0.8-1.3m；冠幅：1.6m以上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垂丝海棠1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地径：8cm；高度：2.5-3.5m；冠幅：2.5m以上；分支点：0.8m以下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枝叶茂盛，型饱满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垂丝海棠2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地径：6cm；高度：1.8-2.8m；冠幅：1.8m以上；分支点：0.6m以下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丛生全冠，枝叶茂盛，型饱满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夹竹桃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高度：150cm；冠幅：130cm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海桐球2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高度：1.8m以上；冠幅：1.5m以上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栽植茶梅球2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高度：1.5m以上；冠幅：1.5m以上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红叶石楠球2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高度：1.5m以上；冠幅：1.5m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红花檵木球2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高度：1.2m以上；冠幅：1.3m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栽植洒金珊瑚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高度:0.4-0.45m；冠幅:0.3-0.4m；种植密度:36株/m2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栽植南天竹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高度:0.4-0.45m；冠幅:0.3-0.4m；种植密度:36株/m2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栽植毛鹃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高度:0.4-0.40m；冠幅:0.25-0.3m；种植密度:49株/m2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栽植龟甲冬青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高度:0.25-0.3m；冠幅:0.2-0.25m；种植密度:49株/m2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栽植红花继木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高度:0.35-0.4m ；冠幅:0.25-0.3m；种植密度:49株/m2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栽植重瓣棣棠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高度:0.35-0.4m ；冠幅:0.2-0.25m；种植密度:49株/m2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栽植八角金盘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高度:0.4-0.45m；冠幅:0.25-0.3m；种植密度:25株/m2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栽植八仙花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高度:0.35-0.4m ；冠幅:0.3-0.35m；种植密度:36株/m2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栽植大吴风草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高度:0.1-0.15m；冠幅:0.2-0.3m；种植密度:49株/m2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81232" w:rsidTr="00881232">
        <w:trPr>
          <w:trHeight w:val="9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中叶麦冬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种植密度:10丛/m，81株/丛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32" w:rsidRDefault="00881232" w:rsidP="0088123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6C171E" w:rsidRDefault="006C171E">
      <w:pPr>
        <w:tabs>
          <w:tab w:val="left" w:pos="1888"/>
        </w:tabs>
        <w:jc w:val="center"/>
      </w:pPr>
    </w:p>
    <w:p w:rsidR="006C171E" w:rsidRDefault="006C171E"/>
    <w:p w:rsidR="006C171E" w:rsidRDefault="00A25886">
      <w:pPr>
        <w:tabs>
          <w:tab w:val="left" w:pos="793"/>
        </w:tabs>
      </w:pPr>
      <w:r>
        <w:rPr>
          <w:rFonts w:hint="eastAsia"/>
        </w:rPr>
        <w:tab/>
      </w:r>
    </w:p>
    <w:p w:rsidR="006C171E" w:rsidRDefault="006C171E"/>
    <w:p w:rsidR="006C171E" w:rsidRDefault="006C171E"/>
    <w:tbl>
      <w:tblPr>
        <w:tblpPr w:leftFromText="180" w:rightFromText="180" w:vertAnchor="text" w:horzAnchor="page" w:tblpXSpec="center" w:tblpY="313"/>
        <w:tblOverlap w:val="never"/>
        <w:tblW w:w="105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975"/>
        <w:gridCol w:w="3705"/>
        <w:gridCol w:w="809"/>
        <w:gridCol w:w="750"/>
        <w:gridCol w:w="709"/>
        <w:gridCol w:w="654"/>
        <w:gridCol w:w="2228"/>
      </w:tblGrid>
      <w:tr w:rsidR="006C171E">
        <w:trPr>
          <w:trHeight w:val="990"/>
          <w:jc w:val="center"/>
        </w:trPr>
        <w:tc>
          <w:tcPr>
            <w:tcW w:w="105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1E" w:rsidRDefault="00A25886" w:rsidP="00881232">
            <w:pPr>
              <w:jc w:val="center"/>
            </w:pPr>
            <w:r>
              <w:rPr>
                <w:rFonts w:hint="eastAsia"/>
                <w:sz w:val="24"/>
                <w:szCs w:val="32"/>
              </w:rPr>
              <w:lastRenderedPageBreak/>
              <w:t>天水路死亡苗木</w:t>
            </w:r>
            <w:r w:rsidR="00881232">
              <w:rPr>
                <w:rFonts w:hint="eastAsia"/>
                <w:sz w:val="24"/>
                <w:szCs w:val="32"/>
              </w:rPr>
              <w:t>清单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香樟B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胸径：18cm；高度：6.0-8.0m；冠幅：5.0m以上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蓬种植,保留三级以上主杆分枝,移栽五年以上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银杏B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胸径：18cm；高度：8.0-9.0m；冠幅：4.0-4.5m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直生苗，全蓬种植,保留三级以上主杆分枝, 树形匀称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银杏C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胸径：16cm；高度：8.0-9.0m；冠幅：4.0-4.5m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直生苗，全蓬种植,保留三级以上主杆分枝, 树形匀称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法国梧桐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胸径：15cm；高度：5.5-6.5m；冠幅：3.5m以上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全蓬种植,保留三级以上主杆分枝，移栽五年以上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石楠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高度：2.5-3.0m；冠幅：2.3m以上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枝叶茂盛，型饱满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日本晚樱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地径：12cm；高度：3.0-4.0m；冠幅：2.8m以上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全蓬种植,形态优美，枝叶茂盛（精品苗）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垂丝海棠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地径：8cm；高度：2.0-3.0m；冠幅：2.0-3.0m；分支点：0.8m以下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大日本红枫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地径：9cm；高度：2.5-3.0m；冠幅：3.0m以上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日本红枫1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地径：7cm；高度：2.5-3.0m；冠幅：2.5m以上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日本红枫2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地径：5cm；高度：1.8-2.5m；冠幅：1.8m以上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紫薇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地径：6cm；高度：1.6-2.0m；冠幅：1.5-2.0m；分支点：0.8m以下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全蓬种植,形态优美，枝叶茂盛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栽植五针松桩3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地径:10cm；高度:1.5-2.0m；冠幅:1.5-2.0m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姿态造型优美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栽植罗汉松桩2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地径:16cm；高度:2.0-3.0m；冠幅:2.5m以上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姿态造型优美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栽植罗汉松桩3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地径:10cm；高度:1.5-2.0m；冠幅:1.5-2.0m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姿态造型优美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苏铁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杆高：40cm以上；杆径：2.5cm；冠幅：1.2-1.5m；冠幅：1.3-1.6m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杆高40cm以上，杆径25cm以上，形态优美，枝叶完整，叶片15片以上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栽植红花继木球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高度:1.5m以上；冠幅:1.5m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球型饱满、圆润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无刺构骨球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高度：1.2m以上；冠幅：1.5m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球型饱满、圆润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栽植毛鹃球1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高度：1.2m；冠幅：1.2m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球型饱满、圆润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茶梅球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高度：1.5m以上；冠幅：1.6m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球型饱满、圆润</w:t>
            </w: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红叶石楠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高度：0.4-0.45m；冠幅：0.25-0.3m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栽植金禾女贞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高度:0.4-0.45m；冠幅:0.25-0.3m；种植密度:49株/m2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植夏鹃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高度:0.25-0.3m；冠幅:0.15-0.2m；种植密度:49株/m2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栽植毛鹃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高度:0.35-0.4m ；冠幅:0.25-0.3m；种植密度:49株/m2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栽植龟甲冬青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高度:0.25-0.3m；冠幅:0.2-0.25m；种植密度:49株/m2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栽植红花继木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高度:0.45-0.5m；冠幅:0.3-0.35m；种植密度:36株/m2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栽植八角金盘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高度:0.4-0.45m；冠幅:0.25-0.3m；种植密度:25株/m2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栽植日本芝樱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种植密度:袋装移植，64株/㎡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C171E">
        <w:trPr>
          <w:trHeight w:val="9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死亡苗木清除费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天水路、凌湖路死亡苗木清除及场地整理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6C17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C171E">
        <w:trPr>
          <w:trHeight w:val="5719"/>
          <w:jc w:val="center"/>
        </w:trPr>
        <w:tc>
          <w:tcPr>
            <w:tcW w:w="10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71E" w:rsidRDefault="00A25886"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 xml:space="preserve"> </w:t>
            </w:r>
          </w:p>
          <w:p w:rsidR="006C171E" w:rsidRDefault="00A2588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、数量：上表数量为暂定需求量，按甲方需求施工，以实际验收合格数量为结算依据。</w:t>
            </w:r>
            <w:r>
              <w:rPr>
                <w:rFonts w:hint="eastAsia"/>
              </w:rPr>
              <w:t xml:space="preserve">                                                                                      </w:t>
            </w:r>
          </w:p>
          <w:p w:rsidR="006C171E" w:rsidRDefault="00A2588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、本项目苗木均为精品苗木，部分苗木规格、造型必须经甲方确认方可进场栽植；</w:t>
            </w:r>
            <w:r>
              <w:rPr>
                <w:rFonts w:hint="eastAsia"/>
              </w:rPr>
              <w:t xml:space="preserve">                                                    </w:t>
            </w:r>
          </w:p>
          <w:p w:rsidR="006C171E" w:rsidRDefault="00A25886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、苗木的高度、胸径、地径、冠幅、分枝点等规格与图纸中苗木细则和合肥市绿化导则要求一致，清单表格中乔灌木分枝点为第一分枝点，大乔木第三级分叉必须大于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米长，木本灌木必须三级分枝以上，密植做到一次成型表内灌木规格全部为种植修剪后达到的规格；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4</w:t>
            </w:r>
            <w:r>
              <w:rPr>
                <w:rFonts w:hint="eastAsia"/>
              </w:rPr>
              <w:t>、本工程乔木和灌木要求全冠，树冠均匀，有层次，无明显偏冠；</w:t>
            </w:r>
            <w:r>
              <w:rPr>
                <w:rFonts w:hint="eastAsia"/>
              </w:rPr>
              <w:t xml:space="preserve">                                 </w:t>
            </w:r>
          </w:p>
          <w:p w:rsidR="006C171E" w:rsidRDefault="00A25886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、高度：为苗木自然高度；</w:t>
            </w:r>
            <w:r>
              <w:rPr>
                <w:rFonts w:hint="eastAsia"/>
              </w:rPr>
              <w:t xml:space="preserve">                                                                                 </w:t>
            </w:r>
          </w:p>
          <w:p w:rsidR="006C171E" w:rsidRDefault="00A25886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、胸径：乔木主干高度</w:t>
            </w:r>
            <w:r>
              <w:rPr>
                <w:rFonts w:hint="eastAsia"/>
              </w:rPr>
              <w:t>1.3m</w:t>
            </w:r>
            <w:r>
              <w:rPr>
                <w:rFonts w:hint="eastAsia"/>
              </w:rPr>
              <w:t>处树干直径。地径：为苗木主干向上</w:t>
            </w:r>
            <w:r>
              <w:rPr>
                <w:rFonts w:hint="eastAsia"/>
              </w:rPr>
              <w:t>30cm</w:t>
            </w:r>
            <w:r>
              <w:rPr>
                <w:rFonts w:hint="eastAsia"/>
              </w:rPr>
              <w:t>处树干直径。冠幅：是指乔木修剪小枝后，大枝的分枝最低幅度，灌木是指叶子丰满部分，伸出的两、三个单枝不在冠幅所指范围内。</w:t>
            </w:r>
          </w:p>
          <w:p w:rsidR="006C171E" w:rsidRDefault="00A25886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、苗木栽植完成后需养护</w:t>
            </w:r>
            <w:r w:rsidR="00881232">
              <w:rPr>
                <w:rFonts w:hint="eastAsia"/>
              </w:rPr>
              <w:t>至工程移交结束后</w:t>
            </w:r>
            <w:r>
              <w:rPr>
                <w:rFonts w:hint="eastAsia"/>
              </w:rPr>
              <w:t>。</w:t>
            </w:r>
          </w:p>
          <w:p w:rsidR="006C171E" w:rsidRDefault="00A25886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、补植苗木必须要通过审计单位验收要求，必须通过城管单位接收要求。</w:t>
            </w:r>
          </w:p>
          <w:p w:rsidR="006C171E" w:rsidRDefault="00A25886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、补植施工过程中不得破坏现有苗木，如果破坏现有苗木必须恢复。</w:t>
            </w:r>
          </w:p>
        </w:tc>
      </w:tr>
    </w:tbl>
    <w:p w:rsidR="006C171E" w:rsidRDefault="006C171E"/>
    <w:p w:rsidR="006C171E" w:rsidRDefault="006C171E">
      <w:pPr>
        <w:jc w:val="left"/>
      </w:pPr>
    </w:p>
    <w:p w:rsidR="006C171E" w:rsidRDefault="006C171E"/>
    <w:p w:rsidR="006C171E" w:rsidRDefault="006C171E"/>
    <w:p w:rsidR="006C171E" w:rsidRDefault="006C171E"/>
    <w:p w:rsidR="006C171E" w:rsidRDefault="00A25886">
      <w:pPr>
        <w:jc w:val="left"/>
      </w:pPr>
      <w:r>
        <w:rPr>
          <w:rFonts w:hint="eastAsia"/>
        </w:rPr>
        <w:t>投标人：</w:t>
      </w:r>
      <w:r>
        <w:rPr>
          <w:rFonts w:hint="eastAsia"/>
        </w:rPr>
        <w:t xml:space="preserve">                                    (</w:t>
      </w:r>
      <w:r>
        <w:rPr>
          <w:rFonts w:hint="eastAsia"/>
        </w:rPr>
        <w:t>盖头标单位公章或自然人签字</w:t>
      </w:r>
      <w:r>
        <w:rPr>
          <w:rFonts w:hint="eastAsia"/>
        </w:rPr>
        <w:t xml:space="preserve"> </w:t>
      </w:r>
      <w:r>
        <w:rPr>
          <w:rFonts w:hint="eastAsia"/>
        </w:rPr>
        <w:t>按手印）</w:t>
      </w:r>
    </w:p>
    <w:p w:rsidR="006C171E" w:rsidRDefault="00A25886">
      <w:pPr>
        <w:jc w:val="left"/>
      </w:pPr>
      <w:r>
        <w:rPr>
          <w:rFonts w:hint="eastAsia"/>
        </w:rPr>
        <w:t>联系地址：</w:t>
      </w:r>
    </w:p>
    <w:p w:rsidR="006C171E" w:rsidRDefault="00A25886">
      <w:pPr>
        <w:jc w:val="left"/>
      </w:pPr>
      <w:r>
        <w:rPr>
          <w:rFonts w:hint="eastAsia"/>
        </w:rPr>
        <w:t>联系电话：</w:t>
      </w:r>
    </w:p>
    <w:p w:rsidR="006C171E" w:rsidRDefault="00A25886">
      <w:pPr>
        <w:jc w:val="lef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881232">
        <w:rPr>
          <w:rFonts w:hint="eastAsia"/>
        </w:rPr>
        <w:t>27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sectPr w:rsidR="006C171E" w:rsidSect="006C1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DA" w:rsidRDefault="007211DA" w:rsidP="00D76355">
      <w:r>
        <w:separator/>
      </w:r>
    </w:p>
  </w:endnote>
  <w:endnote w:type="continuationSeparator" w:id="0">
    <w:p w:rsidR="007211DA" w:rsidRDefault="007211DA" w:rsidP="00D76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DA" w:rsidRDefault="007211DA" w:rsidP="00D76355">
      <w:r>
        <w:separator/>
      </w:r>
    </w:p>
  </w:footnote>
  <w:footnote w:type="continuationSeparator" w:id="0">
    <w:p w:rsidR="007211DA" w:rsidRDefault="007211DA" w:rsidP="00D76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75D36F3"/>
    <w:rsid w:val="00140895"/>
    <w:rsid w:val="00504409"/>
    <w:rsid w:val="00642104"/>
    <w:rsid w:val="00697A89"/>
    <w:rsid w:val="006C171E"/>
    <w:rsid w:val="007211DA"/>
    <w:rsid w:val="00881232"/>
    <w:rsid w:val="00A25886"/>
    <w:rsid w:val="00D76355"/>
    <w:rsid w:val="1D257C2C"/>
    <w:rsid w:val="201234EB"/>
    <w:rsid w:val="28DE7F04"/>
    <w:rsid w:val="29676B36"/>
    <w:rsid w:val="333E3A22"/>
    <w:rsid w:val="33F9222B"/>
    <w:rsid w:val="39DA259E"/>
    <w:rsid w:val="3DAA5F72"/>
    <w:rsid w:val="3EAB489C"/>
    <w:rsid w:val="40714B5D"/>
    <w:rsid w:val="494D68CB"/>
    <w:rsid w:val="4F363F38"/>
    <w:rsid w:val="51396C14"/>
    <w:rsid w:val="58BB1BA7"/>
    <w:rsid w:val="60600CC7"/>
    <w:rsid w:val="63F705F0"/>
    <w:rsid w:val="675D36F3"/>
    <w:rsid w:val="7B3C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7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63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7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63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不归</dc:creator>
  <cp:lastModifiedBy>贾海燕</cp:lastModifiedBy>
  <cp:revision>4</cp:revision>
  <dcterms:created xsi:type="dcterms:W3CDTF">2018-08-20T02:46:00Z</dcterms:created>
  <dcterms:modified xsi:type="dcterms:W3CDTF">2020-04-27T00:40:00Z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