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09" w:rsidRDefault="004970F1">
      <w:pPr>
        <w:pStyle w:val="3"/>
        <w:jc w:val="center"/>
        <w:rPr>
          <w:sz w:val="36"/>
          <w:szCs w:val="28"/>
        </w:rPr>
      </w:pPr>
      <w:r>
        <w:rPr>
          <w:rFonts w:hint="eastAsia"/>
          <w:sz w:val="36"/>
          <w:szCs w:val="28"/>
        </w:rPr>
        <w:t>庐阳区天水路凌湖路苗木补植专业分包询价函</w:t>
      </w:r>
    </w:p>
    <w:p w:rsidR="001E6109" w:rsidRDefault="004970F1">
      <w:pPr>
        <w:tabs>
          <w:tab w:val="left" w:pos="7199"/>
        </w:tabs>
        <w:rPr>
          <w:rFonts w:asciiTheme="minorEastAsia" w:hAnsiTheme="minorEastAsia" w:cstheme="minorEastAsia"/>
          <w:b/>
          <w:bCs/>
          <w:sz w:val="24"/>
        </w:rPr>
      </w:pPr>
      <w:r>
        <w:rPr>
          <w:rFonts w:asciiTheme="minorEastAsia" w:hAnsiTheme="minorEastAsia" w:cstheme="minorEastAsia" w:hint="eastAsia"/>
          <w:b/>
          <w:bCs/>
          <w:sz w:val="24"/>
        </w:rPr>
        <w:tab/>
      </w:r>
    </w:p>
    <w:p w:rsidR="001E6109" w:rsidRDefault="004970F1">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供应商</w:t>
      </w:r>
    </w:p>
    <w:p w:rsidR="001E6109" w:rsidRDefault="001E6109">
      <w:pPr>
        <w:ind w:firstLine="418"/>
        <w:jc w:val="left"/>
        <w:rPr>
          <w:rFonts w:asciiTheme="minorEastAsia" w:hAnsiTheme="minorEastAsia" w:cstheme="minorEastAsia"/>
          <w:sz w:val="24"/>
        </w:rPr>
      </w:pPr>
    </w:p>
    <w:p w:rsidR="001E6109" w:rsidRDefault="004970F1">
      <w:pPr>
        <w:tabs>
          <w:tab w:val="left" w:pos="883"/>
        </w:tabs>
        <w:spacing w:line="360" w:lineRule="auto"/>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安徽开源园林绿化工程有限公司以询价方式专业分包庐阳区天水路凌湖路死亡苗木补植，现将有关事项说明如下：</w:t>
      </w:r>
    </w:p>
    <w:p w:rsidR="001E6109" w:rsidRDefault="004970F1">
      <w:pPr>
        <w:tabs>
          <w:tab w:val="left" w:pos="883"/>
        </w:tabs>
        <w:spacing w:line="360" w:lineRule="auto"/>
        <w:ind w:firstLineChars="200" w:firstLine="480"/>
        <w:jc w:val="left"/>
        <w:rPr>
          <w:rFonts w:asciiTheme="minorEastAsia" w:hAnsiTheme="minorEastAsia" w:cstheme="minorEastAsia"/>
          <w:sz w:val="22"/>
          <w:szCs w:val="22"/>
        </w:rPr>
      </w:pPr>
      <w:r>
        <w:rPr>
          <w:rFonts w:asciiTheme="minorEastAsia" w:hAnsiTheme="minorEastAsia" w:cstheme="minorEastAsia" w:hint="eastAsia"/>
          <w:sz w:val="24"/>
          <w:szCs w:val="32"/>
        </w:rPr>
        <w:t>1、投标人应认真仔细踏勘现场，考虑各种潜在风险因素，根据自身实力合理报价，报价书签字盖章密封后以当面送达或邮寄方式送达形式发送（送达日必须在报价截止日期前）。另需附单位营业执照、组织机构代码证、税务登记证等复印件加盖公章。签约方的报价书将作为合同的组成的部分。</w:t>
      </w:r>
    </w:p>
    <w:p w:rsidR="001E6109" w:rsidRDefault="004970F1">
      <w:pPr>
        <w:tabs>
          <w:tab w:val="left" w:pos="883"/>
        </w:tabs>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2、送达或回函地址：安徽省合肥市蜀山区井岗路与甘泉路交叉口中煤西城广场19楼经营合约部     邮编：230031</w:t>
      </w:r>
    </w:p>
    <w:p w:rsidR="001E6109" w:rsidRDefault="004970F1">
      <w:pPr>
        <w:tabs>
          <w:tab w:val="left" w:pos="1514"/>
        </w:tabs>
        <w:spacing w:line="360" w:lineRule="auto"/>
        <w:ind w:firstLineChars="300" w:firstLine="720"/>
        <w:jc w:val="left"/>
        <w:rPr>
          <w:rFonts w:asciiTheme="minorEastAsia" w:hAnsiTheme="minorEastAsia" w:cstheme="minorEastAsia"/>
          <w:sz w:val="24"/>
        </w:rPr>
      </w:pPr>
      <w:r>
        <w:rPr>
          <w:rFonts w:asciiTheme="minorEastAsia" w:hAnsiTheme="minorEastAsia" w:cstheme="minorEastAsia" w:hint="eastAsia"/>
          <w:sz w:val="24"/>
        </w:rPr>
        <w:t>收 件 人：安徽开源园林绿化工程有限公司经营合约部</w:t>
      </w:r>
    </w:p>
    <w:p w:rsidR="001E6109" w:rsidRDefault="004970F1">
      <w:pPr>
        <w:tabs>
          <w:tab w:val="left" w:pos="2699"/>
        </w:tabs>
        <w:spacing w:line="360" w:lineRule="auto"/>
        <w:ind w:firstLineChars="300" w:firstLine="720"/>
        <w:jc w:val="left"/>
        <w:rPr>
          <w:rFonts w:asciiTheme="minorEastAsia" w:hAnsiTheme="minorEastAsia" w:cstheme="minorEastAsia"/>
          <w:sz w:val="24"/>
        </w:rPr>
      </w:pPr>
      <w:r>
        <w:rPr>
          <w:rFonts w:asciiTheme="minorEastAsia" w:hAnsiTheme="minorEastAsia" w:cstheme="minorEastAsia" w:hint="eastAsia"/>
          <w:sz w:val="24"/>
        </w:rPr>
        <w:t>贾海燕（信封应注明“报价函” QQ：  2946310763 )</w:t>
      </w:r>
    </w:p>
    <w:p w:rsidR="001E6109" w:rsidRDefault="004970F1">
      <w:pPr>
        <w:tabs>
          <w:tab w:val="left" w:pos="1214"/>
        </w:tabs>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3、施工地点：庐阳区天水路、凌湖路。</w:t>
      </w:r>
    </w:p>
    <w:p w:rsidR="001E6109" w:rsidRDefault="004970F1">
      <w:pPr>
        <w:tabs>
          <w:tab w:val="left" w:pos="1214"/>
        </w:tabs>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4、开工时间：以双方签订专业分包合同中时间为准。</w:t>
      </w:r>
    </w:p>
    <w:p w:rsidR="001E6109" w:rsidRPr="00613CFC" w:rsidRDefault="004970F1">
      <w:pPr>
        <w:tabs>
          <w:tab w:val="left" w:pos="1214"/>
        </w:tabs>
        <w:spacing w:line="360" w:lineRule="auto"/>
        <w:ind w:firstLineChars="200" w:firstLine="480"/>
        <w:jc w:val="left"/>
        <w:rPr>
          <w:rFonts w:asciiTheme="minorEastAsia" w:hAnsiTheme="minorEastAsia" w:cstheme="minorEastAsia"/>
          <w:sz w:val="24"/>
        </w:rPr>
      </w:pPr>
      <w:r w:rsidRPr="00613CFC">
        <w:rPr>
          <w:rFonts w:asciiTheme="minorEastAsia" w:hAnsiTheme="minorEastAsia" w:cstheme="minorEastAsia" w:hint="eastAsia"/>
          <w:sz w:val="24"/>
        </w:rPr>
        <w:t>5、甲方招标控制价为</w:t>
      </w:r>
      <w:r w:rsidRPr="00613CFC">
        <w:rPr>
          <w:rFonts w:asciiTheme="minorEastAsia" w:hAnsiTheme="minorEastAsia" w:cstheme="minorEastAsia" w:hint="eastAsia"/>
          <w:sz w:val="24"/>
          <w:u w:val="single"/>
        </w:rPr>
        <w:t xml:space="preserve">  33 </w:t>
      </w:r>
      <w:r w:rsidRPr="00613CFC">
        <w:rPr>
          <w:rFonts w:asciiTheme="minorEastAsia" w:hAnsiTheme="minorEastAsia" w:cstheme="minorEastAsia" w:hint="eastAsia"/>
          <w:sz w:val="24"/>
        </w:rPr>
        <w:t>万</w:t>
      </w:r>
    </w:p>
    <w:p w:rsidR="001E6109" w:rsidRPr="00613CFC" w:rsidRDefault="004970F1">
      <w:pPr>
        <w:tabs>
          <w:tab w:val="left" w:pos="883"/>
        </w:tabs>
        <w:spacing w:line="360" w:lineRule="auto"/>
        <w:ind w:firstLineChars="200" w:firstLine="480"/>
        <w:jc w:val="left"/>
        <w:rPr>
          <w:rFonts w:asciiTheme="minorEastAsia" w:hAnsiTheme="minorEastAsia" w:cstheme="minorEastAsia"/>
          <w:sz w:val="24"/>
          <w:szCs w:val="32"/>
        </w:rPr>
      </w:pPr>
      <w:r w:rsidRPr="00613CFC">
        <w:rPr>
          <w:rFonts w:asciiTheme="minorEastAsia" w:hAnsiTheme="minorEastAsia" w:cstheme="minorEastAsia" w:hint="eastAsia"/>
          <w:sz w:val="24"/>
        </w:rPr>
        <w:t>6、</w:t>
      </w:r>
      <w:r w:rsidRPr="00613CFC">
        <w:rPr>
          <w:rFonts w:asciiTheme="minorEastAsia" w:hAnsiTheme="minorEastAsia" w:cstheme="minorEastAsia" w:hint="eastAsia"/>
          <w:sz w:val="24"/>
          <w:szCs w:val="32"/>
        </w:rPr>
        <w:t xml:space="preserve">计划工期： </w:t>
      </w:r>
      <w:r w:rsidR="00D4562A">
        <w:rPr>
          <w:rFonts w:asciiTheme="minorEastAsia" w:hAnsiTheme="minorEastAsia" w:cstheme="minorEastAsia" w:hint="eastAsia"/>
          <w:sz w:val="24"/>
          <w:szCs w:val="32"/>
        </w:rPr>
        <w:t>20</w:t>
      </w:r>
      <w:r w:rsidRPr="00613CFC">
        <w:rPr>
          <w:rFonts w:asciiTheme="minorEastAsia" w:hAnsiTheme="minorEastAsia" w:cstheme="minorEastAsia" w:hint="eastAsia"/>
          <w:sz w:val="24"/>
          <w:szCs w:val="32"/>
        </w:rPr>
        <w:t xml:space="preserve"> 日历天</w:t>
      </w:r>
    </w:p>
    <w:p w:rsidR="001E6109" w:rsidRPr="00613CFC" w:rsidRDefault="004970F1">
      <w:pPr>
        <w:tabs>
          <w:tab w:val="left" w:pos="883"/>
        </w:tabs>
        <w:spacing w:line="360" w:lineRule="auto"/>
        <w:ind w:firstLineChars="200" w:firstLine="480"/>
        <w:jc w:val="left"/>
        <w:rPr>
          <w:rFonts w:asciiTheme="minorEastAsia" w:hAnsiTheme="minorEastAsia" w:cstheme="minorEastAsia"/>
          <w:sz w:val="24"/>
          <w:szCs w:val="32"/>
        </w:rPr>
      </w:pPr>
      <w:r w:rsidRPr="00613CFC">
        <w:rPr>
          <w:rFonts w:asciiTheme="minorEastAsia" w:hAnsiTheme="minorEastAsia" w:cstheme="minorEastAsia" w:hint="eastAsia"/>
          <w:sz w:val="24"/>
          <w:szCs w:val="32"/>
        </w:rPr>
        <w:t xml:space="preserve">7、本项目苗木规格、造型必须由监理及业主代表确认合格方可施工，投标人投标报价时应充分考虑，中标后不得有任何疑异。 </w:t>
      </w:r>
    </w:p>
    <w:p w:rsidR="001E6109" w:rsidRPr="00613CFC" w:rsidRDefault="004970F1">
      <w:pPr>
        <w:tabs>
          <w:tab w:val="left" w:pos="883"/>
        </w:tabs>
        <w:spacing w:line="360" w:lineRule="auto"/>
        <w:ind w:firstLineChars="200" w:firstLine="480"/>
        <w:jc w:val="left"/>
        <w:rPr>
          <w:rFonts w:asciiTheme="minorEastAsia" w:hAnsiTheme="minorEastAsia" w:cstheme="minorEastAsia"/>
          <w:sz w:val="24"/>
          <w:szCs w:val="32"/>
        </w:rPr>
      </w:pPr>
      <w:r w:rsidRPr="00613CFC">
        <w:rPr>
          <w:rFonts w:asciiTheme="minorEastAsia" w:hAnsiTheme="minorEastAsia" w:cstheme="minorEastAsia" w:hint="eastAsia"/>
          <w:sz w:val="24"/>
          <w:szCs w:val="32"/>
        </w:rPr>
        <w:t>8、本项目执行合肥市林业和园林局二〇一五年九月修订版的“修订版-合肥市园林绿化导则”、合肥市园林绿化工程施工行为奖罚细则（试行）、庐阳经开区绿化施工及养护细。</w:t>
      </w:r>
    </w:p>
    <w:p w:rsidR="001E6109" w:rsidRPr="00613CFC" w:rsidRDefault="004970F1">
      <w:pPr>
        <w:tabs>
          <w:tab w:val="left" w:pos="883"/>
        </w:tabs>
        <w:spacing w:line="360" w:lineRule="auto"/>
        <w:ind w:firstLineChars="200" w:firstLine="480"/>
        <w:jc w:val="left"/>
        <w:rPr>
          <w:rFonts w:asciiTheme="minorEastAsia" w:hAnsiTheme="minorEastAsia" w:cstheme="minorEastAsia"/>
          <w:sz w:val="24"/>
          <w:szCs w:val="32"/>
        </w:rPr>
      </w:pPr>
      <w:r w:rsidRPr="00613CFC">
        <w:rPr>
          <w:rFonts w:asciiTheme="minorEastAsia" w:hAnsiTheme="minorEastAsia" w:cstheme="minorEastAsia" w:hint="eastAsia"/>
          <w:sz w:val="24"/>
          <w:szCs w:val="32"/>
        </w:rPr>
        <w:t>9、投标单价包含为实施和完成合同工程所需的(人工费、材料费（包括辅材）、机械费、安全防护、文明施工、环境卫生、材料到场的装卸及二次转运、缺陷修复、管理费、保险（除工程一切险及第三者责任险外）、利润、税金、被更换苗木清除费用、更换苗木时造成的其它苗木损坏原样恢复费用、苗木补植完成后需养护至工程移交政府管理单位等）以及合同明示或暗示的所有责任、义务和一般风险（含工料机价格上涨风险）等按设计图纸及相关规范要求完成合格的产品所需的一切费用。</w:t>
      </w:r>
      <w:bookmarkStart w:id="0" w:name="_GoBack"/>
      <w:bookmarkEnd w:id="0"/>
    </w:p>
    <w:p w:rsidR="001E6109" w:rsidRPr="00613CFC" w:rsidRDefault="004970F1">
      <w:pPr>
        <w:tabs>
          <w:tab w:val="left" w:pos="883"/>
        </w:tabs>
        <w:spacing w:line="360" w:lineRule="auto"/>
        <w:ind w:firstLineChars="200" w:firstLine="480"/>
        <w:jc w:val="left"/>
        <w:rPr>
          <w:rFonts w:asciiTheme="minorEastAsia" w:hAnsiTheme="minorEastAsia" w:cstheme="minorEastAsia"/>
          <w:sz w:val="24"/>
          <w:szCs w:val="32"/>
        </w:rPr>
      </w:pPr>
      <w:r w:rsidRPr="00613CFC">
        <w:rPr>
          <w:rFonts w:asciiTheme="minorEastAsia" w:hAnsiTheme="minorEastAsia" w:cstheme="minorEastAsia" w:hint="eastAsia"/>
          <w:sz w:val="24"/>
          <w:szCs w:val="32"/>
        </w:rPr>
        <w:lastRenderedPageBreak/>
        <w:t xml:space="preserve">10、报价截止日期：2020年 </w:t>
      </w:r>
      <w:r w:rsidR="003333C2">
        <w:rPr>
          <w:rFonts w:asciiTheme="minorEastAsia" w:hAnsiTheme="minorEastAsia" w:cstheme="minorEastAsia" w:hint="eastAsia"/>
          <w:sz w:val="24"/>
          <w:szCs w:val="32"/>
        </w:rPr>
        <w:t>4</w:t>
      </w:r>
      <w:r w:rsidRPr="00613CFC">
        <w:rPr>
          <w:rFonts w:asciiTheme="minorEastAsia" w:hAnsiTheme="minorEastAsia" w:cstheme="minorEastAsia" w:hint="eastAsia"/>
          <w:sz w:val="24"/>
          <w:szCs w:val="32"/>
        </w:rPr>
        <w:t xml:space="preserve">  月 </w:t>
      </w:r>
      <w:r w:rsidR="003333C2">
        <w:rPr>
          <w:rFonts w:asciiTheme="minorEastAsia" w:hAnsiTheme="minorEastAsia" w:cstheme="minorEastAsia" w:hint="eastAsia"/>
          <w:sz w:val="24"/>
          <w:szCs w:val="32"/>
        </w:rPr>
        <w:t>30</w:t>
      </w:r>
      <w:r w:rsidRPr="00613CFC">
        <w:rPr>
          <w:rFonts w:asciiTheme="minorEastAsia" w:hAnsiTheme="minorEastAsia" w:cstheme="minorEastAsia" w:hint="eastAsia"/>
          <w:sz w:val="24"/>
          <w:szCs w:val="32"/>
        </w:rPr>
        <w:t xml:space="preserve">  日 上午10：</w:t>
      </w:r>
      <w:r w:rsidR="003333C2">
        <w:rPr>
          <w:rFonts w:asciiTheme="minorEastAsia" w:hAnsiTheme="minorEastAsia" w:cstheme="minorEastAsia" w:hint="eastAsia"/>
          <w:sz w:val="24"/>
          <w:szCs w:val="32"/>
        </w:rPr>
        <w:t>3</w:t>
      </w:r>
      <w:r w:rsidRPr="00613CFC">
        <w:rPr>
          <w:rFonts w:asciiTheme="minorEastAsia" w:hAnsiTheme="minorEastAsia" w:cstheme="minorEastAsia" w:hint="eastAsia"/>
          <w:sz w:val="24"/>
          <w:szCs w:val="32"/>
        </w:rPr>
        <w:t>0（以收到时间为准）</w:t>
      </w:r>
    </w:p>
    <w:p w:rsidR="001E6109" w:rsidRPr="00613CFC" w:rsidRDefault="004970F1">
      <w:pPr>
        <w:tabs>
          <w:tab w:val="left" w:pos="883"/>
        </w:tabs>
        <w:spacing w:line="360" w:lineRule="auto"/>
        <w:ind w:firstLineChars="200" w:firstLine="480"/>
        <w:jc w:val="left"/>
        <w:rPr>
          <w:rFonts w:asciiTheme="minorEastAsia" w:hAnsiTheme="minorEastAsia" w:cstheme="minorEastAsia"/>
          <w:sz w:val="24"/>
          <w:szCs w:val="32"/>
        </w:rPr>
      </w:pPr>
      <w:r w:rsidRPr="00613CFC">
        <w:rPr>
          <w:rFonts w:asciiTheme="minorEastAsia" w:hAnsiTheme="minorEastAsia" w:cstheme="minorEastAsia" w:hint="eastAsia"/>
          <w:sz w:val="24"/>
          <w:szCs w:val="32"/>
        </w:rPr>
        <w:t>11、中标后、合同签订前，投标人须缴纳中标价的</w:t>
      </w:r>
      <w:r w:rsidRPr="00613CFC">
        <w:rPr>
          <w:rFonts w:asciiTheme="minorEastAsia" w:hAnsiTheme="minorEastAsia" w:cstheme="minorEastAsia" w:hint="eastAsia"/>
          <w:sz w:val="24"/>
          <w:szCs w:val="32"/>
          <w:u w:val="single"/>
        </w:rPr>
        <w:t xml:space="preserve">  5%  </w:t>
      </w:r>
      <w:r w:rsidRPr="00613CFC">
        <w:rPr>
          <w:rFonts w:asciiTheme="minorEastAsia" w:hAnsiTheme="minorEastAsia" w:cstheme="minorEastAsia" w:hint="eastAsia"/>
          <w:sz w:val="24"/>
          <w:szCs w:val="32"/>
        </w:rPr>
        <w:t>为履约保证金。</w:t>
      </w:r>
    </w:p>
    <w:p w:rsidR="001E6109" w:rsidRPr="00613CFC" w:rsidRDefault="004970F1">
      <w:pPr>
        <w:tabs>
          <w:tab w:val="left" w:pos="883"/>
        </w:tabs>
        <w:spacing w:line="360" w:lineRule="auto"/>
        <w:ind w:firstLineChars="200" w:firstLine="480"/>
        <w:jc w:val="left"/>
        <w:rPr>
          <w:rFonts w:asciiTheme="minorEastAsia" w:hAnsiTheme="minorEastAsia" w:cstheme="minorEastAsia"/>
          <w:sz w:val="24"/>
          <w:szCs w:val="32"/>
        </w:rPr>
      </w:pPr>
      <w:r w:rsidRPr="00613CFC">
        <w:rPr>
          <w:rFonts w:asciiTheme="minorEastAsia" w:hAnsiTheme="minorEastAsia" w:cstheme="minorEastAsia" w:hint="eastAsia"/>
          <w:sz w:val="24"/>
          <w:szCs w:val="32"/>
        </w:rPr>
        <w:t>12、付款方式：本工程无工程预付款。苗木补植完成后由甲方组织验收，验收工程量作为结算支付依据。分包工程未能通过验收的，乙方负责修复相应缺陷，承担相应费用，并承担相应责任。</w:t>
      </w:r>
    </w:p>
    <w:p w:rsidR="001E6109" w:rsidRPr="00613CFC" w:rsidRDefault="004970F1">
      <w:pPr>
        <w:tabs>
          <w:tab w:val="left" w:pos="883"/>
        </w:tabs>
        <w:spacing w:line="360" w:lineRule="auto"/>
        <w:ind w:firstLineChars="200" w:firstLine="480"/>
        <w:jc w:val="left"/>
        <w:rPr>
          <w:rFonts w:asciiTheme="minorEastAsia" w:hAnsiTheme="minorEastAsia" w:cstheme="minorEastAsia"/>
          <w:sz w:val="24"/>
          <w:szCs w:val="32"/>
        </w:rPr>
      </w:pPr>
      <w:r w:rsidRPr="00613CFC">
        <w:rPr>
          <w:rFonts w:asciiTheme="minorEastAsia" w:hAnsiTheme="minorEastAsia" w:cstheme="minorEastAsia" w:hint="eastAsia"/>
          <w:sz w:val="24"/>
          <w:szCs w:val="32"/>
        </w:rPr>
        <w:t>13、结算方式：工程完工后，乙方办理结算应在已完成工程量的验收资料办理完毕后进行，结算须经安徽开源园林绿化工程有限公司相关结算部门确认后方可有效。以生效后的结算金额开具合法、有效的增值税专用发票（增值税专用发票税率9%）。经业主方代表、监理工程师验收合格完成移交并经庐阳区审计局审计定案后按结算金额90%一个月内予以支付，剩余10%三个月内支付。超出设计图纸范围和因乙方原因造成返工的工程量，甲方不予计量。</w:t>
      </w:r>
    </w:p>
    <w:p w:rsidR="001E6109" w:rsidRDefault="004970F1">
      <w:pPr>
        <w:tabs>
          <w:tab w:val="left" w:pos="883"/>
        </w:tabs>
        <w:spacing w:line="360" w:lineRule="auto"/>
        <w:ind w:firstLineChars="200" w:firstLine="480"/>
        <w:jc w:val="left"/>
        <w:rPr>
          <w:rFonts w:asciiTheme="minorEastAsia" w:hAnsiTheme="minorEastAsia" w:cstheme="minorEastAsia"/>
          <w:sz w:val="24"/>
          <w:szCs w:val="32"/>
        </w:rPr>
      </w:pPr>
      <w:r w:rsidRPr="00613CFC">
        <w:rPr>
          <w:rFonts w:asciiTheme="minorEastAsia" w:hAnsiTheme="minorEastAsia" w:cstheme="minorEastAsia" w:hint="eastAsia"/>
          <w:sz w:val="24"/>
          <w:szCs w:val="32"/>
        </w:rPr>
        <w:t>14、履约保证金在工程完工并经甲方验收合格后予以无息退还。</w:t>
      </w:r>
    </w:p>
    <w:p w:rsidR="001E6109" w:rsidRDefault="004970F1">
      <w:pPr>
        <w:tabs>
          <w:tab w:val="left" w:pos="883"/>
        </w:tabs>
        <w:spacing w:line="360" w:lineRule="auto"/>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15、所有工程款均不计利息。</w:t>
      </w:r>
    </w:p>
    <w:p w:rsidR="00613CFC" w:rsidRPr="00613CFC" w:rsidRDefault="00613CFC" w:rsidP="00613CFC">
      <w:pPr>
        <w:tabs>
          <w:tab w:val="left" w:pos="1094"/>
        </w:tabs>
        <w:spacing w:line="360" w:lineRule="auto"/>
        <w:ind w:firstLineChars="200" w:firstLine="480"/>
        <w:jc w:val="left"/>
        <w:rPr>
          <w:rFonts w:ascii="宋体" w:hAnsi="宋体"/>
          <w:sz w:val="24"/>
        </w:rPr>
      </w:pPr>
      <w:r w:rsidRPr="00613CFC">
        <w:rPr>
          <w:rFonts w:asciiTheme="minorEastAsia" w:hAnsiTheme="minorEastAsia" w:cstheme="minorEastAsia"/>
          <w:sz w:val="24"/>
        </w:rPr>
        <w:t>1</w:t>
      </w:r>
      <w:r w:rsidRPr="00613CFC">
        <w:rPr>
          <w:rFonts w:asciiTheme="minorEastAsia" w:hAnsiTheme="minorEastAsia" w:cstheme="minorEastAsia" w:hint="eastAsia"/>
          <w:sz w:val="24"/>
        </w:rPr>
        <w:t>6、</w:t>
      </w:r>
      <w:r w:rsidR="00D4562A">
        <w:rPr>
          <w:rFonts w:asciiTheme="minorEastAsia" w:hAnsiTheme="minorEastAsia" w:cstheme="minorEastAsia" w:hint="eastAsia"/>
          <w:sz w:val="24"/>
        </w:rPr>
        <w:t>工程量清</w:t>
      </w:r>
      <w:r w:rsidR="00D4562A">
        <w:rPr>
          <w:rFonts w:asciiTheme="minorEastAsia" w:hAnsiTheme="minorEastAsia" w:cstheme="minorEastAsia" w:hint="eastAsia"/>
          <w:sz w:val="24"/>
          <w:szCs w:val="32"/>
        </w:rPr>
        <w:t>单（庐阳区天水路凌湖路苗木补植工程专业分包报价书）</w:t>
      </w:r>
    </w:p>
    <w:p w:rsidR="001E6109" w:rsidRDefault="004970F1">
      <w:pPr>
        <w:tabs>
          <w:tab w:val="left" w:pos="1154"/>
        </w:tabs>
        <w:spacing w:line="360" w:lineRule="auto"/>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rPr>
        <w:t>1</w:t>
      </w:r>
      <w:r w:rsidR="00613CFC">
        <w:rPr>
          <w:rFonts w:asciiTheme="minorEastAsia" w:hAnsiTheme="minorEastAsia" w:cstheme="minorEastAsia" w:hint="eastAsia"/>
          <w:sz w:val="24"/>
        </w:rPr>
        <w:t>7</w:t>
      </w:r>
      <w:r>
        <w:rPr>
          <w:rFonts w:asciiTheme="minorEastAsia" w:hAnsiTheme="minorEastAsia" w:cstheme="minorEastAsia" w:hint="eastAsia"/>
          <w:sz w:val="24"/>
        </w:rPr>
        <w:t>、</w:t>
      </w:r>
      <w:r w:rsidR="00D4562A">
        <w:rPr>
          <w:rFonts w:asciiTheme="minorEastAsia" w:hAnsiTheme="minorEastAsia" w:cstheme="minorEastAsia" w:hint="eastAsia"/>
          <w:sz w:val="24"/>
        </w:rPr>
        <w:t>咨询电话：贾海燕  18019949766    朱伟业  15256111018</w:t>
      </w:r>
    </w:p>
    <w:p w:rsidR="001E6109" w:rsidRDefault="001E6109">
      <w:pPr>
        <w:jc w:val="right"/>
        <w:rPr>
          <w:rFonts w:asciiTheme="minorEastAsia" w:hAnsiTheme="minorEastAsia" w:cstheme="minorEastAsia"/>
          <w:sz w:val="24"/>
        </w:rPr>
      </w:pPr>
    </w:p>
    <w:p w:rsidR="00D4562A" w:rsidRDefault="00D4562A">
      <w:pPr>
        <w:jc w:val="right"/>
        <w:rPr>
          <w:rFonts w:asciiTheme="minorEastAsia" w:hAnsiTheme="minorEastAsia" w:cstheme="minorEastAsia"/>
          <w:sz w:val="22"/>
          <w:szCs w:val="22"/>
        </w:rPr>
      </w:pPr>
    </w:p>
    <w:p w:rsidR="001E6109" w:rsidRDefault="001E6109">
      <w:pPr>
        <w:jc w:val="right"/>
        <w:rPr>
          <w:rFonts w:asciiTheme="minorEastAsia" w:hAnsiTheme="minorEastAsia" w:cstheme="minorEastAsia"/>
          <w:sz w:val="22"/>
          <w:szCs w:val="22"/>
        </w:rPr>
      </w:pPr>
    </w:p>
    <w:p w:rsidR="001E6109" w:rsidRPr="00613CFC" w:rsidRDefault="001E6109">
      <w:pPr>
        <w:tabs>
          <w:tab w:val="left" w:pos="1154"/>
        </w:tabs>
        <w:spacing w:line="360" w:lineRule="auto"/>
        <w:ind w:firstLineChars="200" w:firstLine="480"/>
        <w:jc w:val="left"/>
        <w:rPr>
          <w:rFonts w:asciiTheme="minorEastAsia" w:hAnsiTheme="minorEastAsia" w:cstheme="minorEastAsia"/>
          <w:sz w:val="24"/>
        </w:rPr>
      </w:pPr>
    </w:p>
    <w:p w:rsidR="001E6109" w:rsidRDefault="004970F1">
      <w:pPr>
        <w:tabs>
          <w:tab w:val="left" w:pos="1154"/>
        </w:tabs>
        <w:spacing w:line="360" w:lineRule="auto"/>
        <w:ind w:firstLineChars="200" w:firstLine="480"/>
        <w:jc w:val="right"/>
        <w:rPr>
          <w:rFonts w:asciiTheme="minorEastAsia" w:hAnsiTheme="minorEastAsia" w:cstheme="minorEastAsia"/>
          <w:sz w:val="24"/>
        </w:rPr>
      </w:pPr>
      <w:r>
        <w:rPr>
          <w:rFonts w:asciiTheme="minorEastAsia" w:hAnsiTheme="minorEastAsia" w:cstheme="minorEastAsia" w:hint="eastAsia"/>
          <w:sz w:val="24"/>
        </w:rPr>
        <w:t>安徽开源园林绿化工程有限公司</w:t>
      </w:r>
    </w:p>
    <w:p w:rsidR="001E6109" w:rsidRDefault="004970F1">
      <w:pPr>
        <w:tabs>
          <w:tab w:val="left" w:pos="1154"/>
        </w:tabs>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                                          2020 年 4月 2</w:t>
      </w:r>
      <w:r w:rsidR="003333C2">
        <w:rPr>
          <w:rFonts w:asciiTheme="minorEastAsia" w:hAnsiTheme="minorEastAsia" w:cstheme="minorEastAsia" w:hint="eastAsia"/>
          <w:sz w:val="24"/>
        </w:rPr>
        <w:t>6</w:t>
      </w:r>
      <w:r>
        <w:rPr>
          <w:rFonts w:asciiTheme="minorEastAsia" w:hAnsiTheme="minorEastAsia" w:cstheme="minorEastAsia" w:hint="eastAsia"/>
          <w:sz w:val="24"/>
        </w:rPr>
        <w:t xml:space="preserve"> 号</w:t>
      </w:r>
    </w:p>
    <w:p w:rsidR="001E6109" w:rsidRDefault="001E6109">
      <w:pPr>
        <w:tabs>
          <w:tab w:val="left" w:pos="1154"/>
        </w:tabs>
        <w:spacing w:line="360" w:lineRule="auto"/>
        <w:ind w:firstLineChars="200" w:firstLine="480"/>
        <w:jc w:val="left"/>
        <w:rPr>
          <w:rFonts w:asciiTheme="minorEastAsia" w:hAnsiTheme="minorEastAsia" w:cstheme="minorEastAsia"/>
          <w:sz w:val="24"/>
        </w:rPr>
      </w:pPr>
    </w:p>
    <w:p w:rsidR="001E6109" w:rsidRDefault="001E6109"/>
    <w:p w:rsidR="001E6109" w:rsidRDefault="001E6109"/>
    <w:sectPr w:rsidR="001E6109" w:rsidSect="001E61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D86" w:rsidRDefault="00BE1D86" w:rsidP="00957605">
      <w:r>
        <w:separator/>
      </w:r>
    </w:p>
  </w:endnote>
  <w:endnote w:type="continuationSeparator" w:id="0">
    <w:p w:rsidR="00BE1D86" w:rsidRDefault="00BE1D86" w:rsidP="00957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D86" w:rsidRDefault="00BE1D86" w:rsidP="00957605">
      <w:r>
        <w:separator/>
      </w:r>
    </w:p>
  </w:footnote>
  <w:footnote w:type="continuationSeparator" w:id="0">
    <w:p w:rsidR="00BE1D86" w:rsidRDefault="00BE1D86" w:rsidP="009576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136313"/>
    <w:rsid w:val="000841A4"/>
    <w:rsid w:val="00104233"/>
    <w:rsid w:val="00165F78"/>
    <w:rsid w:val="001E6109"/>
    <w:rsid w:val="003333C2"/>
    <w:rsid w:val="0039739B"/>
    <w:rsid w:val="004970F1"/>
    <w:rsid w:val="00613CFC"/>
    <w:rsid w:val="006B3CC0"/>
    <w:rsid w:val="00713C5F"/>
    <w:rsid w:val="00737015"/>
    <w:rsid w:val="00933EF2"/>
    <w:rsid w:val="00940159"/>
    <w:rsid w:val="00957605"/>
    <w:rsid w:val="00AC5BD0"/>
    <w:rsid w:val="00BE1D86"/>
    <w:rsid w:val="00D418F8"/>
    <w:rsid w:val="00D4562A"/>
    <w:rsid w:val="02F90B2C"/>
    <w:rsid w:val="0FD01F85"/>
    <w:rsid w:val="17E25647"/>
    <w:rsid w:val="2A202D1F"/>
    <w:rsid w:val="2C5A23D2"/>
    <w:rsid w:val="3AD75A35"/>
    <w:rsid w:val="4389223A"/>
    <w:rsid w:val="45A012D5"/>
    <w:rsid w:val="4D9D1CAD"/>
    <w:rsid w:val="55684146"/>
    <w:rsid w:val="5ACF628A"/>
    <w:rsid w:val="6AC5085B"/>
    <w:rsid w:val="6CF85C10"/>
    <w:rsid w:val="70136313"/>
    <w:rsid w:val="70373037"/>
    <w:rsid w:val="731D0891"/>
    <w:rsid w:val="76DF3DE2"/>
    <w:rsid w:val="7A454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109"/>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1E6109"/>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E6109"/>
    <w:pPr>
      <w:tabs>
        <w:tab w:val="center" w:pos="4153"/>
        <w:tab w:val="right" w:pos="8306"/>
      </w:tabs>
      <w:snapToGrid w:val="0"/>
      <w:jc w:val="left"/>
    </w:pPr>
    <w:rPr>
      <w:sz w:val="18"/>
      <w:szCs w:val="18"/>
    </w:rPr>
  </w:style>
  <w:style w:type="paragraph" w:styleId="a4">
    <w:name w:val="header"/>
    <w:basedOn w:val="a"/>
    <w:link w:val="Char0"/>
    <w:qFormat/>
    <w:rsid w:val="001E61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E6109"/>
    <w:rPr>
      <w:rFonts w:asciiTheme="minorHAnsi" w:eastAsiaTheme="minorEastAsia" w:hAnsiTheme="minorHAnsi" w:cstheme="minorBidi"/>
      <w:kern w:val="2"/>
      <w:sz w:val="18"/>
      <w:szCs w:val="18"/>
    </w:rPr>
  </w:style>
  <w:style w:type="character" w:customStyle="1" w:styleId="Char">
    <w:name w:val="页脚 Char"/>
    <w:basedOn w:val="a0"/>
    <w:link w:val="a3"/>
    <w:rsid w:val="001E61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不归</dc:creator>
  <cp:lastModifiedBy>贾海燕</cp:lastModifiedBy>
  <cp:revision>8</cp:revision>
  <cp:lastPrinted>2020-04-23T07:46:00Z</cp:lastPrinted>
  <dcterms:created xsi:type="dcterms:W3CDTF">2018-09-19T07:25:00Z</dcterms:created>
  <dcterms:modified xsi:type="dcterms:W3CDTF">2020-04-27T00:41:00Z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